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577" w:rsidRDefault="003250E5" w:rsidP="00AC7577">
      <w:pPr>
        <w:jc w:val="center"/>
        <w:rPr>
          <w:rFonts w:ascii="Verdana" w:hAnsi="Verdana" w:cs="Times New Roman"/>
          <w:b/>
          <w:sz w:val="20"/>
          <w:szCs w:val="20"/>
        </w:rPr>
      </w:pPr>
      <w:r w:rsidRPr="00AC7577">
        <w:rPr>
          <w:rFonts w:ascii="Verdana" w:hAnsi="Verdana" w:cs="Times New Roman"/>
          <w:b/>
          <w:sz w:val="20"/>
          <w:szCs w:val="20"/>
        </w:rPr>
        <w:t>CHI HỘI NÔNG DÂN KHU CẦU XÉO-</w:t>
      </w:r>
      <w:r w:rsidR="003C7AA4" w:rsidRPr="00AC7577">
        <w:rPr>
          <w:rFonts w:ascii="Verdana" w:hAnsi="Verdana" w:cs="Times New Roman"/>
          <w:b/>
          <w:sz w:val="20"/>
          <w:szCs w:val="20"/>
        </w:rPr>
        <w:t xml:space="preserve"> THỊ TRẤN LONG THÀNH</w:t>
      </w:r>
      <w:r w:rsidR="00DF159F" w:rsidRPr="00AC7577">
        <w:rPr>
          <w:rFonts w:ascii="Verdana" w:hAnsi="Verdana" w:cs="Times New Roman"/>
          <w:b/>
          <w:sz w:val="20"/>
          <w:szCs w:val="20"/>
        </w:rPr>
        <w:t xml:space="preserve"> T</w:t>
      </w:r>
      <w:r w:rsidRPr="00AC7577">
        <w:rPr>
          <w:rFonts w:ascii="Verdana" w:hAnsi="Verdana" w:cs="Times New Roman"/>
          <w:b/>
          <w:sz w:val="20"/>
          <w:szCs w:val="20"/>
        </w:rPr>
        <w:t>Ổ</w:t>
      </w:r>
      <w:r w:rsidR="00DF159F" w:rsidRPr="00AC7577">
        <w:rPr>
          <w:rFonts w:ascii="Verdana" w:hAnsi="Verdana" w:cs="Times New Roman"/>
          <w:b/>
          <w:sz w:val="20"/>
          <w:szCs w:val="20"/>
        </w:rPr>
        <w:t xml:space="preserve"> CHỨC TRAO QUÀ VÀ HỌC BỔNG CHO HỌ</w:t>
      </w:r>
      <w:r w:rsidRPr="00AC7577">
        <w:rPr>
          <w:rFonts w:ascii="Verdana" w:hAnsi="Verdana" w:cs="Times New Roman"/>
          <w:b/>
          <w:sz w:val="20"/>
          <w:szCs w:val="20"/>
        </w:rPr>
        <w:t>C SINH</w:t>
      </w:r>
      <w:r w:rsidR="00DF159F" w:rsidRPr="00AC7577">
        <w:rPr>
          <w:rFonts w:ascii="Verdana" w:hAnsi="Verdana" w:cs="Times New Roman"/>
          <w:b/>
          <w:sz w:val="20"/>
          <w:szCs w:val="20"/>
        </w:rPr>
        <w:t xml:space="preserve"> CÓ HOÀN CẢNH KHÓ KHĂN</w:t>
      </w:r>
    </w:p>
    <w:p w:rsidR="007E6B35" w:rsidRPr="00AC7577" w:rsidRDefault="007E6B35" w:rsidP="00AC7577">
      <w:pPr>
        <w:jc w:val="center"/>
        <w:rPr>
          <w:rFonts w:ascii="Verdana" w:hAnsi="Verdana" w:cs="Times New Roman"/>
          <w:b/>
          <w:sz w:val="20"/>
          <w:szCs w:val="20"/>
        </w:rPr>
      </w:pPr>
    </w:p>
    <w:p w:rsidR="00EE0EC7" w:rsidRDefault="005B666A" w:rsidP="005B666A">
      <w:pPr>
        <w:jc w:val="both"/>
        <w:rPr>
          <w:rFonts w:ascii="Verdana" w:hAnsi="Verdana" w:cs="Times New Roman"/>
          <w:sz w:val="20"/>
          <w:szCs w:val="20"/>
        </w:rPr>
      </w:pPr>
      <w:r w:rsidRPr="00491BA4">
        <w:rPr>
          <w:rFonts w:ascii="Verdana" w:hAnsi="Verdana" w:cs="Times New Roman"/>
          <w:sz w:val="20"/>
          <w:szCs w:val="20"/>
        </w:rPr>
        <w:t>Sáng ngày 16/6/2024 Chi hội Nông dân khu Cầu Xéo Thị trấn Long Thành huyện Long Thành tổ chức trao tặng sách vở cho con em hội viên Nông dân có hoàn cảnh khó khăn. Tham dự có đại diện Lãnh đạo Hội nông dân huyện</w:t>
      </w:r>
      <w:r w:rsidR="003C7AA4" w:rsidRPr="00491BA4">
        <w:rPr>
          <w:rFonts w:ascii="Verdana" w:hAnsi="Verdana" w:cs="Times New Roman"/>
          <w:sz w:val="20"/>
          <w:szCs w:val="20"/>
        </w:rPr>
        <w:t xml:space="preserve"> Đồng chí Lê Hoàng Minh-HUV-chủ tịch Hội Nông dân huyện</w:t>
      </w:r>
      <w:r w:rsidRPr="00491BA4">
        <w:rPr>
          <w:rFonts w:ascii="Verdana" w:hAnsi="Verdana" w:cs="Times New Roman"/>
          <w:sz w:val="20"/>
          <w:szCs w:val="20"/>
        </w:rPr>
        <w:t xml:space="preserve">, </w:t>
      </w:r>
      <w:r w:rsidR="00DF159F" w:rsidRPr="00491BA4">
        <w:rPr>
          <w:rFonts w:ascii="Verdana" w:hAnsi="Verdana" w:cs="Times New Roman"/>
          <w:sz w:val="20"/>
          <w:szCs w:val="20"/>
        </w:rPr>
        <w:t>Đồng chí Trương Hoàng Tân chủ tịch</w:t>
      </w:r>
      <w:r w:rsidRPr="00491BA4">
        <w:rPr>
          <w:rFonts w:ascii="Verdana" w:hAnsi="Verdana" w:cs="Times New Roman"/>
          <w:sz w:val="20"/>
          <w:szCs w:val="20"/>
        </w:rPr>
        <w:t xml:space="preserve"> Hội Nông dân Thị trấn Long Thành, </w:t>
      </w:r>
      <w:r w:rsidR="00DF159F" w:rsidRPr="00491BA4">
        <w:rPr>
          <w:rFonts w:ascii="Verdana" w:hAnsi="Verdana" w:cs="Times New Roman"/>
          <w:sz w:val="20"/>
          <w:szCs w:val="20"/>
        </w:rPr>
        <w:t xml:space="preserve">Đồng chí Nguyễn Thị Thuý Hằng đại diện </w:t>
      </w:r>
      <w:r w:rsidRPr="00491BA4">
        <w:rPr>
          <w:rFonts w:ascii="Verdana" w:hAnsi="Verdana" w:cs="Times New Roman"/>
          <w:sz w:val="20"/>
          <w:szCs w:val="20"/>
        </w:rPr>
        <w:t xml:space="preserve">đơn vị cụm trưởng cụm thi đua số 1  Hội Nông dân khối xã-thị trấn thuộc huyện, </w:t>
      </w:r>
      <w:r w:rsidR="00DF159F" w:rsidRPr="00491BA4">
        <w:rPr>
          <w:rFonts w:ascii="Verdana" w:hAnsi="Verdana" w:cs="Times New Roman"/>
          <w:sz w:val="20"/>
          <w:szCs w:val="20"/>
        </w:rPr>
        <w:t xml:space="preserve">cấp uỷ Ban Điều hành khu Cầu Xéo </w:t>
      </w:r>
      <w:r w:rsidRPr="00491BA4">
        <w:rPr>
          <w:rFonts w:ascii="Verdana" w:hAnsi="Verdana" w:cs="Times New Roman"/>
          <w:sz w:val="20"/>
          <w:szCs w:val="20"/>
        </w:rPr>
        <w:t xml:space="preserve">Ban Chấp hành Chi hội Nông dân khu Cầu Xéo, các mạnh thường quân và con em hội viên có hoàn cảnh khó khăn được nhận phần quà. </w:t>
      </w:r>
    </w:p>
    <w:p w:rsidR="00EE0EC7" w:rsidRDefault="00EE0EC7" w:rsidP="005B666A">
      <w:pPr>
        <w:jc w:val="both"/>
        <w:rPr>
          <w:rFonts w:ascii="Verdana" w:hAnsi="Verdana" w:cs="Times New Roman"/>
          <w:sz w:val="20"/>
          <w:szCs w:val="20"/>
        </w:rPr>
      </w:pPr>
      <w:r w:rsidRPr="00EE0EC7">
        <w:rPr>
          <w:rFonts w:ascii="Verdana" w:hAnsi="Verdana" w:cs="Times New Roman"/>
          <w:noProof/>
          <w:sz w:val="20"/>
          <w:szCs w:val="20"/>
        </w:rPr>
        <w:drawing>
          <wp:inline distT="0" distB="0" distL="0" distR="0">
            <wp:extent cx="5943509" cy="2568272"/>
            <wp:effectExtent l="0" t="0" r="635" b="3810"/>
            <wp:docPr id="2" name="Picture 2" descr="D:\HOI  NONG DAN  CAC NAM\NAM 2024\BAN TIN\quang cảnh trao hoc b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OI  NONG DAN  CAC NAM\NAM 2024\BAN TIN\quang cảnh trao hoc bong.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6418" cy="2569529"/>
                    </a:xfrm>
                    <a:prstGeom prst="rect">
                      <a:avLst/>
                    </a:prstGeom>
                    <a:noFill/>
                    <a:ln>
                      <a:noFill/>
                    </a:ln>
                  </pic:spPr>
                </pic:pic>
              </a:graphicData>
            </a:graphic>
          </wp:inline>
        </w:drawing>
      </w:r>
    </w:p>
    <w:p w:rsidR="00EE0EC7" w:rsidRPr="00EE0EC7" w:rsidRDefault="00EE0EC7" w:rsidP="005B666A">
      <w:pPr>
        <w:jc w:val="both"/>
        <w:rPr>
          <w:rFonts w:ascii="Verdana" w:hAnsi="Verdana" w:cs="Times New Roman"/>
          <w:i/>
          <w:sz w:val="16"/>
          <w:szCs w:val="16"/>
        </w:rPr>
      </w:pPr>
      <w:r w:rsidRPr="00EE0EC7">
        <w:rPr>
          <w:rFonts w:ascii="Verdana" w:hAnsi="Verdana" w:cs="Times New Roman"/>
          <w:i/>
          <w:sz w:val="16"/>
          <w:szCs w:val="16"/>
        </w:rPr>
        <w:t>Đại biểu tham dự lễ Trao qu</w:t>
      </w:r>
      <w:r w:rsidR="005A5FC7">
        <w:rPr>
          <w:rFonts w:ascii="Verdana" w:hAnsi="Verdana" w:cs="Times New Roman"/>
          <w:i/>
          <w:sz w:val="16"/>
          <w:szCs w:val="16"/>
        </w:rPr>
        <w:t>À</w:t>
      </w:r>
      <w:bookmarkStart w:id="0" w:name="_GoBack"/>
      <w:bookmarkEnd w:id="0"/>
      <w:r w:rsidRPr="00EE0EC7">
        <w:rPr>
          <w:rFonts w:ascii="Verdana" w:hAnsi="Verdana" w:cs="Times New Roman"/>
          <w:i/>
          <w:sz w:val="16"/>
          <w:szCs w:val="16"/>
        </w:rPr>
        <w:t xml:space="preserve"> và học bổng cho học sinh con em Hội viên Nông dân-khu Cầu Xéo-Thị trấn Long Thành</w:t>
      </w:r>
    </w:p>
    <w:p w:rsidR="00491BA4" w:rsidRPr="00491BA4" w:rsidRDefault="00491BA4" w:rsidP="005B666A">
      <w:pPr>
        <w:jc w:val="both"/>
        <w:rPr>
          <w:rFonts w:ascii="Verdana" w:hAnsi="Verdana" w:cs="Times New Roman"/>
          <w:sz w:val="20"/>
          <w:szCs w:val="20"/>
        </w:rPr>
      </w:pPr>
    </w:p>
    <w:p w:rsidR="00491BA4" w:rsidRDefault="00491BA4" w:rsidP="005B666A">
      <w:pPr>
        <w:jc w:val="both"/>
        <w:rPr>
          <w:rFonts w:ascii="Verdana" w:hAnsi="Verdana" w:cs="Times New Roman"/>
        </w:rPr>
      </w:pPr>
      <w:r w:rsidRPr="00491BA4">
        <w:rPr>
          <w:rFonts w:ascii="Verdana" w:hAnsi="Verdana" w:cs="Times New Roman"/>
          <w:noProof/>
        </w:rPr>
        <w:drawing>
          <wp:inline distT="0" distB="0" distL="0" distR="0">
            <wp:extent cx="5915660" cy="2608028"/>
            <wp:effectExtent l="0" t="0" r="8890" b="1905"/>
            <wp:docPr id="1" name="Picture 1" descr="D:\HOI  NONG DAN  CAC NAM\NAM 2024\BAN TIN\anh minh trao hoc b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OI  NONG DAN  CAC NAM\NAM 2024\BAN TIN\anh minh trao hoc bon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17724" cy="2608938"/>
                    </a:xfrm>
                    <a:prstGeom prst="rect">
                      <a:avLst/>
                    </a:prstGeom>
                    <a:noFill/>
                    <a:ln>
                      <a:noFill/>
                    </a:ln>
                  </pic:spPr>
                </pic:pic>
              </a:graphicData>
            </a:graphic>
          </wp:inline>
        </w:drawing>
      </w:r>
    </w:p>
    <w:p w:rsidR="003250E5" w:rsidRPr="00491BA4" w:rsidRDefault="00491BA4" w:rsidP="00491BA4">
      <w:pPr>
        <w:jc w:val="center"/>
        <w:rPr>
          <w:rFonts w:ascii="Verdana" w:hAnsi="Verdana" w:cs="Times New Roman"/>
          <w:i/>
          <w:sz w:val="16"/>
          <w:szCs w:val="16"/>
        </w:rPr>
      </w:pPr>
      <w:r w:rsidRPr="00491BA4">
        <w:rPr>
          <w:rFonts w:ascii="Verdana" w:hAnsi="Verdana" w:cs="Times New Roman"/>
          <w:i/>
          <w:sz w:val="16"/>
          <w:szCs w:val="16"/>
        </w:rPr>
        <w:t>Đồng Chí Lê Hoàng Minh-HUV-Chủ tịch Hội Nông dân huyện trao quà cho học sinh có hoàn cảnh khó khăn</w:t>
      </w:r>
    </w:p>
    <w:p w:rsidR="00491BA4" w:rsidRDefault="00491BA4" w:rsidP="005B666A">
      <w:pPr>
        <w:jc w:val="both"/>
        <w:rPr>
          <w:rFonts w:ascii="Verdana" w:hAnsi="Verdana" w:cs="Times New Roman"/>
          <w:sz w:val="20"/>
          <w:szCs w:val="20"/>
        </w:rPr>
      </w:pPr>
    </w:p>
    <w:p w:rsidR="003D4489" w:rsidRDefault="005B666A" w:rsidP="005B666A">
      <w:pPr>
        <w:jc w:val="both"/>
        <w:rPr>
          <w:rFonts w:ascii="Verdana" w:hAnsi="Verdana" w:cs="Times New Roman"/>
          <w:sz w:val="20"/>
          <w:szCs w:val="20"/>
        </w:rPr>
      </w:pPr>
      <w:r w:rsidRPr="00491BA4">
        <w:rPr>
          <w:rFonts w:ascii="Verdana" w:hAnsi="Verdana" w:cs="Times New Roman"/>
          <w:sz w:val="20"/>
          <w:szCs w:val="20"/>
        </w:rPr>
        <w:t xml:space="preserve">Tại buổi lễ, Chi </w:t>
      </w:r>
      <w:r w:rsidR="003250E5" w:rsidRPr="00491BA4">
        <w:rPr>
          <w:rFonts w:ascii="Verdana" w:hAnsi="Verdana" w:cs="Times New Roman"/>
          <w:sz w:val="20"/>
          <w:szCs w:val="20"/>
        </w:rPr>
        <w:t>Hội Nông dân Khu Cầu Xéo-thị trấn Long Thành</w:t>
      </w:r>
      <w:r w:rsidRPr="00491BA4">
        <w:rPr>
          <w:rFonts w:ascii="Verdana" w:hAnsi="Verdana" w:cs="Times New Roman"/>
          <w:sz w:val="20"/>
          <w:szCs w:val="20"/>
        </w:rPr>
        <w:t xml:space="preserve"> đã trao tặng 36 suất</w:t>
      </w:r>
      <w:r w:rsidR="003250E5" w:rsidRPr="00491BA4">
        <w:rPr>
          <w:rFonts w:ascii="Verdana" w:hAnsi="Verdana" w:cs="Times New Roman"/>
          <w:sz w:val="20"/>
          <w:szCs w:val="20"/>
        </w:rPr>
        <w:t xml:space="preserve"> qàu </w:t>
      </w:r>
      <w:r w:rsidRPr="00491BA4">
        <w:rPr>
          <w:rFonts w:ascii="Verdana" w:hAnsi="Verdana" w:cs="Times New Roman"/>
          <w:sz w:val="20"/>
          <w:szCs w:val="20"/>
        </w:rPr>
        <w:t>, mỗi suất 400.000 đồng và 2 suất học bổng, mỗi suất 500.000đ, tổng trị giá các suất quà là 15.400.000 đ. Đây là những phần quà của các nhà hảo tâm, các cô chú nông dân mang ý nghĩa động viên, khích lệ tinh thần học tập  cho các em là con em hội viên nông dân còn khó khăn trong cuộc sống có thêm nguồn lực nỗ lực vươn lên phấn đấu trong học tập trở thành con ngoan trò giỏi.</w:t>
      </w:r>
    </w:p>
    <w:p w:rsidR="00EE0EC7" w:rsidRDefault="00EE0EC7" w:rsidP="005B666A">
      <w:pPr>
        <w:jc w:val="both"/>
        <w:rPr>
          <w:rFonts w:ascii="Verdana" w:hAnsi="Verdana" w:cs="Times New Roman"/>
          <w:sz w:val="20"/>
          <w:szCs w:val="20"/>
        </w:rPr>
      </w:pPr>
    </w:p>
    <w:p w:rsidR="00EE0EC7" w:rsidRPr="00EE0EC7" w:rsidRDefault="00EE0EC7" w:rsidP="00EE0EC7">
      <w:pPr>
        <w:jc w:val="right"/>
        <w:rPr>
          <w:rFonts w:ascii="Verdana" w:hAnsi="Verdana" w:cs="Times New Roman"/>
          <w:b/>
          <w:i/>
          <w:sz w:val="20"/>
          <w:szCs w:val="20"/>
        </w:rPr>
      </w:pPr>
      <w:r w:rsidRPr="00EE0EC7">
        <w:rPr>
          <w:rFonts w:ascii="Verdana" w:hAnsi="Verdana" w:cs="Times New Roman"/>
          <w:b/>
          <w:i/>
          <w:sz w:val="20"/>
          <w:szCs w:val="20"/>
        </w:rPr>
        <w:t>Kim Giang_Hội Nông dân Huyện</w:t>
      </w:r>
    </w:p>
    <w:sectPr w:rsidR="00EE0EC7" w:rsidRPr="00EE0EC7" w:rsidSect="007E6B35">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66A"/>
    <w:rsid w:val="003250E5"/>
    <w:rsid w:val="003C7AA4"/>
    <w:rsid w:val="003D4489"/>
    <w:rsid w:val="00491BA4"/>
    <w:rsid w:val="005A5FC7"/>
    <w:rsid w:val="005B666A"/>
    <w:rsid w:val="007E6B35"/>
    <w:rsid w:val="00AC7577"/>
    <w:rsid w:val="00DF159F"/>
    <w:rsid w:val="00EE0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9A63D"/>
  <w15:chartTrackingRefBased/>
  <w15:docId w15:val="{87C94346-2989-46C0-A335-243E29E3D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HOI NONG DAN</dc:creator>
  <cp:keywords/>
  <dc:description/>
  <cp:lastModifiedBy>HOI NONG DAN</cp:lastModifiedBy>
  <cp:revision>8</cp:revision>
  <dcterms:created xsi:type="dcterms:W3CDTF">2024-06-17T02:02:00Z</dcterms:created>
  <dcterms:modified xsi:type="dcterms:W3CDTF">2024-06-17T03:04:00Z</dcterms:modified>
</cp:coreProperties>
</file>